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3684"/>
        <w:gridCol w:w="3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分类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具体考察指标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响应内容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公司概况</w:t>
            </w:r>
          </w:p>
        </w:tc>
        <w:tc>
          <w:tcPr>
            <w:tcW w:w="36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注册资本金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成立时间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财务状况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服务网络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受监管处罚情况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受托管理能力</w:t>
            </w:r>
          </w:p>
        </w:tc>
        <w:tc>
          <w:tcPr>
            <w:tcW w:w="36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2019年二季度末全国受托管理规模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36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2013-2019年二季度末集合计划综合加权平均收益率（简单算术平均）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风险控制能力</w:t>
            </w:r>
          </w:p>
        </w:tc>
        <w:tc>
          <w:tcPr>
            <w:tcW w:w="36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2015年3季度和2018年出现负收益计划数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9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推荐集合计划整体收益情况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2013年收益率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2014年收益率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2015年收益率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2016年收益率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2017年收益率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2018年收益率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auto"/>
                <w:sz w:val="28"/>
                <w:szCs w:val="28"/>
              </w:rPr>
              <w:t>2019年前2季度收益率：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推荐的集合计划投资组合收益情况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2013年收益率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2014年收益率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2015年收益率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2016年收益率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2017年收益率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2018年收益率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auto"/>
                <w:sz w:val="28"/>
                <w:szCs w:val="28"/>
              </w:rPr>
              <w:t>2019年前2季度收益率：</w:t>
            </w:r>
            <w:bookmarkEnd w:id="0"/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3C22"/>
    <w:rsid w:val="5DFB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2019-12-17T08:45:00Z</dcterms:created>
  <dc:creator>我是尐鬼我怕谁。</dc:creator>
  <cp:lastModifiedBy>我是尐鬼我怕谁。</cp:lastModifiedBy>
  <dcterms:modified xsi:type="dcterms:W3CDTF">2019-12-17T08:47:11Z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